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8C" w:rsidRDefault="0029658C">
      <w:r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0DE17BAC" wp14:editId="1E522B96">
            <wp:simplePos x="0" y="0"/>
            <wp:positionH relativeFrom="column">
              <wp:posOffset>-442595</wp:posOffset>
            </wp:positionH>
            <wp:positionV relativeFrom="paragraph">
              <wp:posOffset>-593090</wp:posOffset>
            </wp:positionV>
            <wp:extent cx="7001510" cy="4904740"/>
            <wp:effectExtent l="0" t="0" r="8890" b="0"/>
            <wp:wrapTight wrapText="bothSides">
              <wp:wrapPolygon edited="0">
                <wp:start x="0" y="0"/>
                <wp:lineTo x="0" y="21477"/>
                <wp:lineTo x="21569" y="21477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3" r="11304"/>
                    <a:stretch/>
                  </pic:blipFill>
                  <pic:spPr bwMode="auto">
                    <a:xfrm>
                      <a:off x="0" y="0"/>
                      <a:ext cx="7001510" cy="490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58C" w:rsidRDefault="0029658C" w:rsidP="00296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риоритетными целями и задачами образовательной политики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 города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Коврове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2025-2026 учебный год являются:</w:t>
      </w:r>
    </w:p>
    <w:p w:rsidR="0029658C" w:rsidRDefault="0029658C" w:rsidP="00296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9658C" w:rsidRPr="0029658C" w:rsidRDefault="0029658C" w:rsidP="0029658C">
      <w:pPr>
        <w:shd w:val="clear" w:color="auto" w:fill="5DBF62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58C">
        <w:rPr>
          <w:rFonts w:ascii="Times New Roman" w:hAnsi="Times New Roman" w:cs="Times New Roman"/>
          <w:b/>
          <w:sz w:val="26"/>
          <w:szCs w:val="26"/>
        </w:rPr>
        <w:t>I. ЦЕЛЬ: Создание условий для обеспечения доступного и качественного образования, отвечающего современным требованиям развития города и региона</w:t>
      </w:r>
    </w:p>
    <w:p w:rsidR="0029658C" w:rsidRDefault="0029658C" w:rsidP="0029658C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29658C">
      <w:pPr>
        <w:tabs>
          <w:tab w:val="left" w:pos="993"/>
        </w:tabs>
        <w:spacing w:after="4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 части дошкольного образования:</w:t>
      </w:r>
    </w:p>
    <w:p w:rsidR="0029658C" w:rsidRDefault="0029658C" w:rsidP="0029658C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сохранение 100% доступности дошкольного образования для детей в возрасте от 0 до 7 лет;</w:t>
      </w:r>
    </w:p>
    <w:p w:rsidR="0029658C" w:rsidRDefault="0029658C" w:rsidP="0029658C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повышение эффективности и качества услуг в сфере дошкольного образования за счет обеспечения условий обучения и воспитания, соответствующих требованиям федерального государственного образовательного стандарта дошкольного образования;</w:t>
      </w:r>
    </w:p>
    <w:p w:rsidR="0029658C" w:rsidRDefault="0029658C" w:rsidP="0029658C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системное обеспечение образовательного процесса квалифицированными кадрами (учителями-дефектологами, педагогами-психологами), готовыми работать по адаптированным программам в рамках инклюзивного образования детей с ограниченными возможностями здоровья, детей-инвалидов;</w:t>
      </w:r>
    </w:p>
    <w:p w:rsidR="0029658C" w:rsidRDefault="0029658C" w:rsidP="0029658C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образовательных программ дошкольного образования, в том числе адаптированных образовательных программ для детей с ОВЗ, обеспечивающих образовательный процесс в МДОУ в соответствии с ФГОС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; </w:t>
      </w:r>
    </w:p>
    <w:p w:rsidR="0029658C" w:rsidRDefault="0029658C" w:rsidP="0029658C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обеспечение последовательной реализации актуальных для практики направлений инновационной деятельности с учетом реализуемых образовательных программ дошкольного образования в МДОУ;</w:t>
      </w:r>
    </w:p>
    <w:p w:rsidR="0029658C" w:rsidRDefault="0029658C" w:rsidP="0029658C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продолжить мероприятия по обеспечению доступности образования детей с ограниченными возможностями здоровья и детей-инвалидов за счет увеличения доли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базовых дошкольных образовательных организаций, в которых создана универсальная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безбарьерная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среда; </w:t>
      </w:r>
    </w:p>
    <w:p w:rsidR="0029658C" w:rsidRDefault="0029658C" w:rsidP="0029658C">
      <w:pPr>
        <w:numPr>
          <w:ilvl w:val="0"/>
          <w:numId w:val="4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совершенствовать систему раннего выявления и коррекции отклонений у детей дошкольного возраста путем совершенствования системы психолого-педагогического сопровождения в образовательных организациях.</w:t>
      </w:r>
    </w:p>
    <w:p w:rsidR="0029658C" w:rsidRDefault="0029658C" w:rsidP="0029658C">
      <w:pPr>
        <w:tabs>
          <w:tab w:val="left" w:pos="993"/>
        </w:tabs>
        <w:spacing w:line="228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 части общего образования:</w:t>
      </w:r>
    </w:p>
    <w:p w:rsidR="0029658C" w:rsidRDefault="0029658C" w:rsidP="0029658C">
      <w:pPr>
        <w:numPr>
          <w:ilvl w:val="0"/>
          <w:numId w:val="5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организация образовательной деятельности в соответствии с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обновленными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ФГОС соответствующего уровня образования;</w:t>
      </w:r>
    </w:p>
    <w:p w:rsidR="0029658C" w:rsidRDefault="0029658C" w:rsidP="0029658C">
      <w:pPr>
        <w:numPr>
          <w:ilvl w:val="0"/>
          <w:numId w:val="5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организация реализации обновлённых Федеральных основных общеобразовательных программ в 1 - 11 классах и обеспечение методического и организационного сопровождения этого процесса;</w:t>
      </w:r>
    </w:p>
    <w:p w:rsidR="0029658C" w:rsidRDefault="0029658C" w:rsidP="0029658C">
      <w:pPr>
        <w:numPr>
          <w:ilvl w:val="0"/>
          <w:numId w:val="5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методов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обучения по предметам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«Труд (Технология)», «Основы безопасности и защиты Родины», «Физическая культура» и другим; </w:t>
      </w:r>
    </w:p>
    <w:p w:rsidR="0029658C" w:rsidRDefault="0029658C" w:rsidP="0029658C">
      <w:pPr>
        <w:numPr>
          <w:ilvl w:val="0"/>
          <w:numId w:val="5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реализация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базовых навыков и умений, повышение их мотивации к обучению и вовлеченности в образовательный процесс;</w:t>
      </w:r>
    </w:p>
    <w:p w:rsidR="0029658C" w:rsidRDefault="0029658C" w:rsidP="0029658C">
      <w:pPr>
        <w:numPr>
          <w:ilvl w:val="0"/>
          <w:numId w:val="6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повышение качества образования во всех школах за счёт реализации “дорожной карты” по повышению качества образования и организации деятельности опорных школ № 21 и № 23;</w:t>
      </w:r>
    </w:p>
    <w:p w:rsidR="0029658C" w:rsidRDefault="0029658C" w:rsidP="0029658C">
      <w:pPr>
        <w:numPr>
          <w:ilvl w:val="0"/>
          <w:numId w:val="6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создание условий для предупреждения появления в муниципальной системе образования негативных маркеров образовательной деятельности: рисков снижения образовательных результатов, рисков выявления необъективности проводимых оценочных процедур;</w:t>
      </w:r>
    </w:p>
    <w:p w:rsidR="0029658C" w:rsidRDefault="0029658C" w:rsidP="0029658C">
      <w:pPr>
        <w:numPr>
          <w:ilvl w:val="0"/>
          <w:numId w:val="6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реализация приёмов и технологий формирования у обучающихся элементов функциональной грамотности; сопровождение педагогов в вопросах формирования у обучающихся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компетенций, функциональной грамотности;</w:t>
      </w:r>
    </w:p>
    <w:p w:rsidR="0029658C" w:rsidRDefault="0029658C" w:rsidP="0029658C">
      <w:pPr>
        <w:numPr>
          <w:ilvl w:val="0"/>
          <w:numId w:val="6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последовательное совершенствование условий, обеспечивающих охрану и укрепление физического и психического здоровья детей и безопасность пребывания их в образовательной организации;</w:t>
      </w:r>
    </w:p>
    <w:p w:rsidR="0029658C" w:rsidRDefault="0029658C" w:rsidP="0029658C">
      <w:pPr>
        <w:numPr>
          <w:ilvl w:val="0"/>
          <w:numId w:val="6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новыми государственными учебниками по всем предметам (в соответствии с выделенными финансовыми средствами в бюджете); внедрение в образовательный процесс верифицированного цифрового образовательного контента; </w:t>
      </w:r>
    </w:p>
    <w:p w:rsidR="0029658C" w:rsidRDefault="0029658C" w:rsidP="0029658C">
      <w:pPr>
        <w:numPr>
          <w:ilvl w:val="0"/>
          <w:numId w:val="6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целенаправленное создание условий для формирования предметн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развивающей/образовательной  среды в соответствии с ФГОС соответствующего уровня обучения для детей в соответствии с их возрастными и индивидуальными особенностями,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детей с ограниченными возможностями здоровья;</w:t>
      </w:r>
    </w:p>
    <w:p w:rsidR="0029658C" w:rsidRDefault="0029658C" w:rsidP="0029658C">
      <w:pPr>
        <w:numPr>
          <w:ilvl w:val="0"/>
          <w:numId w:val="7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обеспечение проведения мероприятий по капитальному ремонту общеобразовательных организаций и их оснащению средствами обучения и воспитания;</w:t>
      </w:r>
    </w:p>
    <w:p w:rsidR="0029658C" w:rsidRDefault="0029658C" w:rsidP="0029658C">
      <w:pPr>
        <w:numPr>
          <w:ilvl w:val="0"/>
          <w:numId w:val="8"/>
        </w:numPr>
        <w:tabs>
          <w:tab w:val="left" w:pos="993"/>
        </w:tabs>
        <w:spacing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снижение доли обучающихся во 2-ю смену; создание новых мест в муниципальных общеобразовательных организациях;</w:t>
      </w:r>
    </w:p>
    <w:p w:rsidR="0029658C" w:rsidRDefault="0029658C" w:rsidP="0029658C">
      <w:pPr>
        <w:numPr>
          <w:ilvl w:val="0"/>
          <w:numId w:val="8"/>
        </w:numPr>
        <w:tabs>
          <w:tab w:val="left" w:pos="993"/>
        </w:tabs>
        <w:spacing w:after="40" w:line="228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обеспечение роста удовлетворенности населения предоставляемыми образовательными услугами образования.</w:t>
      </w:r>
    </w:p>
    <w:p w:rsidR="0029658C" w:rsidRDefault="0029658C" w:rsidP="0029658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9658C" w:rsidRDefault="0029658C" w:rsidP="0029658C">
      <w:pPr>
        <w:shd w:val="clear" w:color="auto" w:fill="5DBF6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II. ЦЕЛЬ: Воспитание гармонично развитой и социально ответственной личности</w:t>
      </w:r>
    </w:p>
    <w:p w:rsidR="0029658C" w:rsidRDefault="0029658C" w:rsidP="0029658C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29658C">
      <w:pPr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форм родительской активности в процессе воспитательной работы, 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повышение педагогической культуры родителей, </w:t>
      </w:r>
    </w:p>
    <w:p w:rsidR="0029658C" w:rsidRDefault="0029658C" w:rsidP="0029658C">
      <w:pPr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системы патриотического воспитания, его методов, форм и средств с опорой на традиции и внедрение инноваций, а также повышение степени участия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родителей в совместной деятельности с педагогами по формированию гражданской позиции подрастающего поколения;</w:t>
      </w:r>
    </w:p>
    <w:p w:rsidR="0029658C" w:rsidRDefault="0029658C" w:rsidP="0029658C">
      <w:pPr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увеличение охвата обучающихся участием в “Движение Первых”, создание условий для самореализации школьников  в деятельности движения;</w:t>
      </w:r>
    </w:p>
    <w:p w:rsidR="0029658C" w:rsidRDefault="0029658C" w:rsidP="0029658C">
      <w:pPr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раннее выявление детей и подростков, семей, требующих особого внимания со стороны органов и учреждений городской системы профилактики и обеспечение максимального своевременного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взаимоинформирования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заинтересованных ведомств, учреждений о выявленном неблагополучии, проведение совместной профилактической работы;</w:t>
      </w:r>
    </w:p>
    <w:p w:rsidR="0029658C" w:rsidRDefault="0029658C" w:rsidP="0029658C">
      <w:pPr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межведомственного и сетевого взаимодействия в решении проблемы правового воспитания несовершеннолетних, а также в целях поддержки и эффективного функционирования воспитательной работы в целом;</w:t>
      </w:r>
    </w:p>
    <w:p w:rsidR="0029658C" w:rsidRDefault="0029658C" w:rsidP="0029658C">
      <w:pPr>
        <w:numPr>
          <w:ilvl w:val="0"/>
          <w:numId w:val="9"/>
        </w:numPr>
        <w:tabs>
          <w:tab w:val="left" w:pos="993"/>
        </w:tabs>
        <w:spacing w:after="240"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расширение спектра форм организации досуга и занятости несовершеннолетних в каникулярный период; обеспечение 100% занятости несовершеннолетних, состоящих на профилактическом учете.</w:t>
      </w:r>
    </w:p>
    <w:p w:rsidR="0029658C" w:rsidRDefault="0029658C" w:rsidP="0029658C">
      <w:pPr>
        <w:shd w:val="clear" w:color="auto" w:fill="5DBF6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III. ЦЕЛЬ: Совершенствование профессионального уровня педагогических работников, повышение их заинтересованности в качестве своего труда</w:t>
      </w:r>
    </w:p>
    <w:p w:rsidR="0029658C" w:rsidRDefault="0029658C" w:rsidP="0029658C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совершенствование системы информационно-методического сопровождения реализации требований обновленного ФГОС НОО, ООО и СОО и ФООП;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(повышение) управленческой культуры и компетенции администрации МОУ на основе формирования объективной ВСОКО (самооценки, выявления и устранения дефицитов учителей, выстраивания школьного климата, формирования школьной управленческой команды); 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организация повышения квалификации педагогических работников;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структурирование информационных запросов и профессиональных дефицитов педагогов, выявление кадровых потребностей в ОО;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расширение мер поддержки молодых специалистов, реализация целевой модели наставничества;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методическое сопровождение образовательных учреждений, осуществляющих инновационную деятельность по направлениям, важным для развития системы образования города;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новых форм методического сопровождения педагогических работников для совершенствования профессионально-личностных качеств педагогов в соответствии с требованиями профессионального стандарта;</w:t>
      </w:r>
    </w:p>
    <w:p w:rsidR="0029658C" w:rsidRDefault="0029658C" w:rsidP="0029658C">
      <w:pPr>
        <w:numPr>
          <w:ilvl w:val="0"/>
          <w:numId w:val="10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мониторинг образовательного процесса с целью выявления проблем и организации эффективной методической поддержки педагогов.</w:t>
      </w:r>
    </w:p>
    <w:p w:rsidR="0029658C" w:rsidRDefault="0029658C" w:rsidP="0029658C">
      <w:pPr>
        <w:spacing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29658C" w:rsidRDefault="0029658C" w:rsidP="0029658C">
      <w:pPr>
        <w:shd w:val="clear" w:color="auto" w:fill="5DBF6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IV. ЦЕЛЬ: Развитие и совершенствование системы профильного обучения и профессиональной ориентации школьников, направленной на обеспечение текущих и перспективных потребностей экономики и социальной сферы города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Коврова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в профессиональных кадрах</w:t>
      </w:r>
    </w:p>
    <w:p w:rsidR="0029658C" w:rsidRDefault="0029658C" w:rsidP="0029658C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повышение качества профильного образования, доведение среднего балла ЕГЭ по профильным предметам до 67;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увеличение доли учащихся 10-11, обучающихся в профильных классах (группах), выбравших для ГИА в формате ЕГЭ предметы,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изучавшиеся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профильном уровне до 95%; 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повышение престижа учебных предметов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 математического циклов, повышение количества выборов этих предметов на ГИА;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повышения качества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обучения 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всем предметам, в том числе по предметам,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изучающимся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профильном уровне и выбираемым для ГИА;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изменение подходов к формированию профильных классов как предпрофессиональных классов со специализацией;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введение в образовательный процесс ИУП с целью оптимального выбора будущей профессиональной деятельности и формирования профессионально значимых личностных качеств;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активное внедрение проектных образовательных технологий, в том числе технологий реализации бережливых проектов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работе;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сетевого взаимодействия учреждений общего, профессионального и дополнительного образования;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внедрение кластерного подхода к организации профильного обучения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работы;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расширение форм и методов привлечения родителей и работодателей к участию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мероприятиях; 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создание Центра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работы на базе одной из общеобразовательных организаций города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Коврова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активизация и совершенствование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работы с обучающимися, в том числе с инвалидностью и с ограниченными возможностями здоровья; продолжение внедрения  во всех общеобразовательных организациях единого универсального минимального набора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практик и инструментов для проведения мероприятий по профессиональной ориентации учащихся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минимум»; масштабирование в рамках единой модели профориентации практико-ориентированных мероприятий.</w:t>
      </w:r>
      <w:proofErr w:type="gramEnd"/>
    </w:p>
    <w:p w:rsidR="0029658C" w:rsidRDefault="0029658C" w:rsidP="0029658C">
      <w:pPr>
        <w:numPr>
          <w:ilvl w:val="0"/>
          <w:numId w:val="1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увеличение доли обучающихся, проходящих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профессиональной подготовки по профессиям рабочих, должностям служащих в пределах освоения образовательной программы среднего общего образования; увеличение доли выпускников, получивших свидетельство о профессии рабочего, должности служащего.</w:t>
      </w:r>
    </w:p>
    <w:p w:rsidR="0029658C" w:rsidRDefault="0029658C" w:rsidP="0029658C">
      <w:pPr>
        <w:spacing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29658C" w:rsidRDefault="0029658C" w:rsidP="00F70F98">
      <w:pPr>
        <w:shd w:val="clear" w:color="auto" w:fill="5DBF62"/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V. ЦЕЛЬ: Развитие эффективной системы дополнительного образования детей, выявление и поддержка талантливых детей и социальной активности обучающихся</w:t>
      </w:r>
    </w:p>
    <w:p w:rsidR="0029658C" w:rsidRDefault="0029658C" w:rsidP="00F70F98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29658C">
      <w:pPr>
        <w:tabs>
          <w:tab w:val="left" w:pos="993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в части дополнительного образования:</w:t>
      </w:r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совершенствование организационно-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экономических механизмов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обеспечения доступности услуг дополнительного образования для детей;</w:t>
      </w:r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системы персонифицированного дополнительного образования детей на территории города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Коврова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 </w:t>
      </w:r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технической направленности в деятельности учреждений дополнительного образования;</w:t>
      </w:r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обеспечение максимальной занятости обучающихся, имеющих отклонения в поведении, в объединениях дополнительного образования, охвата организованными формами отдыха, оздоровления и занятости в каникулярный период;</w:t>
      </w:r>
      <w:proofErr w:type="gramEnd"/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увеличение охвата детей в возрасте от 5 до 18 лет программами дополнительного образования,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детей с инвалидностью и с ограниченными возможностями здоровья;</w:t>
      </w:r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увеличение спектра дополнительных общеобразовательных программ, направленных на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самореализацию и социальную адаптацию детей,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реализуемых в общеобразовательных и дошкольных образовательных организациях (в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для детей с особенностями развития);</w:t>
      </w:r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выявление и поддержка детей, проявивших выдающиеся способности в системе дополнительного образования;</w:t>
      </w:r>
    </w:p>
    <w:p w:rsidR="0029658C" w:rsidRDefault="0029658C" w:rsidP="0029658C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осуществление сетевого взаимодействия при реализации дополнительных образовательных программ;</w:t>
      </w:r>
    </w:p>
    <w:p w:rsidR="0029658C" w:rsidRDefault="0029658C" w:rsidP="0029658C">
      <w:pPr>
        <w:tabs>
          <w:tab w:val="left" w:pos="993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в части выявления и поддержки одарённых и талантливых детей:</w:t>
      </w:r>
    </w:p>
    <w:p w:rsidR="0029658C" w:rsidRDefault="0029658C" w:rsidP="0029658C">
      <w:pPr>
        <w:numPr>
          <w:ilvl w:val="0"/>
          <w:numId w:val="13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творческой среды для выявления одаренных детей в различных областях творческой деятельности;</w:t>
      </w:r>
    </w:p>
    <w:p w:rsidR="0029658C" w:rsidRDefault="0029658C" w:rsidP="0029658C">
      <w:pPr>
        <w:numPr>
          <w:ilvl w:val="0"/>
          <w:numId w:val="13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сопровождение и поддержка одарённых детей (организация слётов, летних и зимних школ, конференций, семинаров и др.), в том числе психологическое сопровождение детей и педагогов;</w:t>
      </w:r>
    </w:p>
    <w:p w:rsidR="0029658C" w:rsidRDefault="0029658C" w:rsidP="0029658C">
      <w:pPr>
        <w:numPr>
          <w:ilvl w:val="0"/>
          <w:numId w:val="13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системы морального и материального поощрения обучающихся и воспитанников, достигших особых образовательных результатов;</w:t>
      </w:r>
    </w:p>
    <w:p w:rsidR="0029658C" w:rsidRDefault="0029658C" w:rsidP="0029658C">
      <w:pPr>
        <w:numPr>
          <w:ilvl w:val="0"/>
          <w:numId w:val="13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интеграция дошкольного, общего и дополнительного образования детей;</w:t>
      </w:r>
    </w:p>
    <w:p w:rsidR="0029658C" w:rsidRDefault="0029658C" w:rsidP="0029658C">
      <w:pPr>
        <w:numPr>
          <w:ilvl w:val="0"/>
          <w:numId w:val="13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дистанционных образовательных технологий для выявления и поддержки одарённых детей;</w:t>
      </w:r>
    </w:p>
    <w:p w:rsidR="0029658C" w:rsidRDefault="0029658C" w:rsidP="0029658C">
      <w:pPr>
        <w:shd w:val="clear" w:color="auto" w:fill="FFFFFF"/>
        <w:tabs>
          <w:tab w:val="left" w:pos="993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обеспечение эффективной социализации и самореализации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</w:p>
    <w:p w:rsidR="0029658C" w:rsidRDefault="0029658C" w:rsidP="0029658C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29658C" w:rsidRDefault="0029658C" w:rsidP="0029658C">
      <w:pPr>
        <w:shd w:val="clear" w:color="auto" w:fill="5DBF6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VI. ЦЕЛЬ: Расширение доступности образования для детей с ОВЗ</w:t>
      </w:r>
    </w:p>
    <w:p w:rsidR="0029658C" w:rsidRDefault="0029658C" w:rsidP="0029658C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29658C">
      <w:pPr>
        <w:numPr>
          <w:ilvl w:val="0"/>
          <w:numId w:val="14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расширение доступности образования для людей с ограниченными возможностями здоровья, в том числе совершенствованию работы по увеличению количества участников мероприятия «Развитие дистанционного образования детей-инвалидов»;</w:t>
      </w:r>
    </w:p>
    <w:p w:rsidR="0029658C" w:rsidRDefault="0029658C" w:rsidP="0029658C">
      <w:pPr>
        <w:numPr>
          <w:ilvl w:val="0"/>
          <w:numId w:val="14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системы инклюзивного образования детей с ограниченными возможностями здоровья, детей-инвалидов, их социальной и профессиональной реабилитации;</w:t>
      </w:r>
    </w:p>
    <w:p w:rsidR="0029658C" w:rsidRDefault="0029658C" w:rsidP="0029658C">
      <w:pPr>
        <w:numPr>
          <w:ilvl w:val="0"/>
          <w:numId w:val="14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продолжение работ по созданию комплексных условий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среды для детей с ОВЗ:</w:t>
      </w:r>
    </w:p>
    <w:p w:rsidR="0029658C" w:rsidRDefault="0029658C" w:rsidP="0029658C">
      <w:pPr>
        <w:numPr>
          <w:ilvl w:val="0"/>
          <w:numId w:val="14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системы раннего выявления и коррекции отклонений у детей дошкольного возраста, путем совершенствования деятельности психолого-медико-педагогической комиссии, разработки и реализации перечня мероприятий психолого-педагогической реабилитации или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ребенка-инвалида, системы медицинского обслуживания в образовательных организациях.</w:t>
      </w:r>
    </w:p>
    <w:p w:rsidR="0029658C" w:rsidRDefault="0029658C" w:rsidP="0029658C">
      <w:pPr>
        <w:numPr>
          <w:ilvl w:val="0"/>
          <w:numId w:val="14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системы раннего выявления и коррекции отклонений у детей школьного возраста путем совершенствования деятельности территориальной психолого-медико-педагогической комиссии.</w:t>
      </w:r>
    </w:p>
    <w:p w:rsidR="0029658C" w:rsidRDefault="0029658C" w:rsidP="0029658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9658C" w:rsidRDefault="0029658C" w:rsidP="00F70F98">
      <w:pPr>
        <w:shd w:val="clear" w:color="auto" w:fill="5DBF6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VII. ЦЕЛЬ: Обеспечение сохранения здоровья обучающихся, воспитанников</w:t>
      </w:r>
    </w:p>
    <w:p w:rsidR="0029658C" w:rsidRDefault="0029658C" w:rsidP="00F70F98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дальнейшее внедрение и развитие технологий и методик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обучения, обеспечивающих формирование заинтересованного отношения к собственному здоровью, здорового образа жизни всех участников образовательного процесса;</w:t>
      </w:r>
    </w:p>
    <w:p w:rsidR="0029658C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качественная организация сбалансированного горячего питания, внедрение во всех общеобразовательных организациях РИС «Питание»;</w:t>
      </w:r>
    </w:p>
    <w:p w:rsidR="0029658C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содействие качественной организации медицинского обслуживания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9658C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спортивных занятий (в том числе оснащение общеобразовательных организаций современным спортивным инвентарем,  спортивными площадками и спортивными городками с элементами полосы препятствий и др.); </w:t>
      </w:r>
    </w:p>
    <w:p w:rsidR="0029658C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увеличение количества обучающихся, занимающихся в школьных спортивных клубах; продвижение ВФСК ГТО;</w:t>
      </w:r>
      <w:proofErr w:type="gramEnd"/>
    </w:p>
    <w:p w:rsidR="0029658C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сохранение охвата детей отдыхом и оздоровлением, развитие специализированных видов отдыха для детей и подростков.</w:t>
      </w:r>
    </w:p>
    <w:p w:rsidR="0029658C" w:rsidRDefault="0029658C" w:rsidP="00F70F9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28" w:lineRule="auto"/>
        <w:jc w:val="both"/>
        <w:rPr>
          <w:rFonts w:ascii="Times New Roman" w:eastAsia="Times New Roman" w:hAnsi="Times New Roman" w:cs="Times New Roman"/>
          <w:color w:val="FF0000"/>
          <w:sz w:val="14"/>
          <w:szCs w:val="14"/>
        </w:rPr>
      </w:pPr>
    </w:p>
    <w:p w:rsidR="0029658C" w:rsidRPr="00822F37" w:rsidRDefault="0029658C" w:rsidP="0029658C">
      <w:pPr>
        <w:shd w:val="clear" w:color="auto" w:fill="5DBF62"/>
        <w:tabs>
          <w:tab w:val="left" w:pos="993"/>
        </w:tabs>
        <w:spacing w:line="22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2F37">
        <w:rPr>
          <w:rFonts w:ascii="Times New Roman" w:eastAsia="Times New Roman" w:hAnsi="Times New Roman" w:cs="Times New Roman"/>
          <w:b/>
          <w:sz w:val="26"/>
          <w:szCs w:val="26"/>
        </w:rPr>
        <w:t xml:space="preserve">VIII. ЦЕЛЬ: Создание условий для внедрения в образовательных организациях современной и безопасной цифровой образовательной среды, обеспечивающей формирование ценности к саморазвитию и самообразованию </w:t>
      </w:r>
      <w:proofErr w:type="gramStart"/>
      <w:r w:rsidRPr="00822F37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proofErr w:type="gramEnd"/>
      <w:r w:rsidRPr="00822F37">
        <w:rPr>
          <w:rFonts w:ascii="Times New Roman" w:eastAsia="Times New Roman" w:hAnsi="Times New Roman" w:cs="Times New Roman"/>
          <w:b/>
          <w:sz w:val="26"/>
          <w:szCs w:val="26"/>
        </w:rPr>
        <w:t xml:space="preserve"> обучающихс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я</w:t>
      </w:r>
    </w:p>
    <w:p w:rsidR="0029658C" w:rsidRPr="009A593F" w:rsidRDefault="0029658C" w:rsidP="0029658C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593F"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Pr="006C251A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251A">
        <w:rPr>
          <w:rFonts w:ascii="Times New Roman" w:eastAsia="Times New Roman" w:hAnsi="Times New Roman" w:cs="Times New Roman"/>
          <w:sz w:val="26"/>
          <w:szCs w:val="26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уровней, в том числе:</w:t>
      </w:r>
    </w:p>
    <w:p w:rsidR="0029658C" w:rsidRPr="006C251A" w:rsidRDefault="0029658C" w:rsidP="00F70F98">
      <w:pPr>
        <w:numPr>
          <w:ilvl w:val="0"/>
          <w:numId w:val="16"/>
        </w:numPr>
        <w:tabs>
          <w:tab w:val="left" w:pos="1134"/>
          <w:tab w:val="left" w:pos="1701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251A">
        <w:rPr>
          <w:rFonts w:ascii="Times New Roman" w:eastAsia="Times New Roman" w:hAnsi="Times New Roman" w:cs="Times New Roman"/>
          <w:sz w:val="26"/>
          <w:szCs w:val="26"/>
        </w:rPr>
        <w:t>организация образовательного процесса с использованием средств цифровой образовательной среды во всех образовательных организациях, реализующих образовательные программы общего образования;</w:t>
      </w:r>
    </w:p>
    <w:p w:rsidR="0029658C" w:rsidRPr="006C251A" w:rsidRDefault="0029658C" w:rsidP="00F70F98">
      <w:pPr>
        <w:numPr>
          <w:ilvl w:val="0"/>
          <w:numId w:val="16"/>
        </w:numPr>
        <w:tabs>
          <w:tab w:val="left" w:pos="1134"/>
          <w:tab w:val="left" w:pos="1701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C251A">
        <w:rPr>
          <w:rFonts w:ascii="Times New Roman" w:eastAsia="Times New Roman" w:hAnsi="Times New Roman" w:cs="Times New Roman"/>
          <w:sz w:val="26"/>
          <w:szCs w:val="26"/>
        </w:rPr>
        <w:t>обеспечение функционирования единой муниципальной и региональной информационной системы цифрового образования для решения задач управления образовательными организациями, обеспечения надежной и актуальной информацией процессов принятия решений участниками образовательных отношений (электронная отчетность, статистика и т.д.), обеспечения учебного и воспитательного процесса (электронные дневники, электронные журналы, электронное портфолио обучающегося, электронное и дистанционное обучение и т.д.);</w:t>
      </w:r>
      <w:proofErr w:type="gramEnd"/>
    </w:p>
    <w:p w:rsidR="0029658C" w:rsidRPr="00757078" w:rsidRDefault="0029658C" w:rsidP="00F70F98">
      <w:pPr>
        <w:numPr>
          <w:ilvl w:val="0"/>
          <w:numId w:val="16"/>
        </w:numPr>
        <w:tabs>
          <w:tab w:val="left" w:pos="1134"/>
          <w:tab w:val="left" w:pos="1701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7078">
        <w:rPr>
          <w:rFonts w:ascii="Times New Roman" w:eastAsia="Times New Roman" w:hAnsi="Times New Roman" w:cs="Times New Roman"/>
          <w:sz w:val="26"/>
          <w:szCs w:val="26"/>
        </w:rPr>
        <w:t>развитие цифровой инфраструктуры каждой образовательной организации города в части функциональных характеристик требованиям ФГОС к условиям реализации образовательного процесса и требованиям информационной безопасности;</w:t>
      </w:r>
    </w:p>
    <w:p w:rsidR="0029658C" w:rsidRPr="00757078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57078">
        <w:rPr>
          <w:rFonts w:ascii="Times New Roman" w:eastAsia="Times New Roman" w:hAnsi="Times New Roman" w:cs="Times New Roman"/>
          <w:sz w:val="26"/>
          <w:szCs w:val="26"/>
        </w:rPr>
        <w:t>обеспечение формирования цифрового образовательного профиля и индивидуального плана обучения (персональная траектория обучения) для обучающихся по программам общего, дополнительного образования с использованием региональных систем и федеральной информационно-сервисной платформы цифровой образовательной среды, между которыми обеспечено информационное взаимодействие;</w:t>
      </w:r>
      <w:proofErr w:type="gramEnd"/>
    </w:p>
    <w:p w:rsidR="0029658C" w:rsidRPr="00350FAA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FAA">
        <w:rPr>
          <w:rFonts w:ascii="Times New Roman" w:eastAsia="Times New Roman" w:hAnsi="Times New Roman" w:cs="Times New Roman"/>
          <w:sz w:val="26"/>
          <w:szCs w:val="26"/>
        </w:rPr>
        <w:t>распространение лучших практик внедрения и эффективного использования инструментов федеральной и региональных информационных систем в образовательном процессе в образовательных организациях, реализующих программы общего, дополнительного образования;</w:t>
      </w:r>
    </w:p>
    <w:p w:rsidR="0029658C" w:rsidRPr="00544DE1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4DE1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повышения квалификации всех категорий педагогических работников и руководителей образовательных организаций с целью формирования их компетенций в области </w:t>
      </w:r>
      <w:proofErr w:type="spellStart"/>
      <w:r w:rsidRPr="00544DE1">
        <w:rPr>
          <w:rFonts w:ascii="Times New Roman" w:eastAsia="Times New Roman" w:hAnsi="Times New Roman" w:cs="Times New Roman"/>
          <w:sz w:val="26"/>
          <w:szCs w:val="26"/>
        </w:rPr>
        <w:t>цифровизации</w:t>
      </w:r>
      <w:proofErr w:type="spellEnd"/>
      <w:r w:rsidRPr="00544DE1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и современных технологий электронного обучения;</w:t>
      </w:r>
    </w:p>
    <w:p w:rsidR="0029658C" w:rsidRPr="00544DE1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4DE1">
        <w:rPr>
          <w:rFonts w:ascii="Times New Roman" w:eastAsia="Times New Roman" w:hAnsi="Times New Roman" w:cs="Times New Roman"/>
          <w:sz w:val="26"/>
          <w:szCs w:val="26"/>
        </w:rPr>
        <w:t>разработка в соответствии с ФГОС методического обеспечения образовательной деятельности, реализуемой с использованием электронного и дистанционного обучения;</w:t>
      </w:r>
    </w:p>
    <w:p w:rsidR="0029658C" w:rsidRPr="00544DE1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4DE1">
        <w:rPr>
          <w:rFonts w:ascii="Times New Roman" w:eastAsia="Times New Roman" w:hAnsi="Times New Roman" w:cs="Times New Roman"/>
          <w:sz w:val="26"/>
          <w:szCs w:val="26"/>
        </w:rPr>
        <w:t>повышение качества и доступности предоставления муниципальных услуг в сфере образования с помощью информационных технологий, повышение доступности для граждан информации о деятельности образовательных организаций и управления образования;</w:t>
      </w:r>
    </w:p>
    <w:p w:rsidR="0029658C" w:rsidRPr="00544DE1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4DE1">
        <w:rPr>
          <w:rFonts w:ascii="Times New Roman" w:eastAsia="Times New Roman" w:hAnsi="Times New Roman" w:cs="Times New Roman"/>
          <w:sz w:val="26"/>
          <w:szCs w:val="26"/>
        </w:rPr>
        <w:t>переход на использование в работе образовательных организаций отечественного программного обеспечения;</w:t>
      </w:r>
    </w:p>
    <w:p w:rsidR="0029658C" w:rsidRPr="009A593F" w:rsidRDefault="0029658C" w:rsidP="00F70F98">
      <w:pPr>
        <w:numPr>
          <w:ilvl w:val="0"/>
          <w:numId w:val="15"/>
        </w:numPr>
        <w:tabs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593F">
        <w:rPr>
          <w:rFonts w:ascii="Times New Roman" w:eastAsia="Times New Roman" w:hAnsi="Times New Roman" w:cs="Times New Roman"/>
          <w:sz w:val="26"/>
          <w:szCs w:val="26"/>
        </w:rPr>
        <w:t>обеспечение комплексного использования цифровых технологий в управлении системой образования региона, интеграция цифровой образовательной среды между уровнями образования, в том числе интеграция с федеральными информационными системами.</w:t>
      </w:r>
    </w:p>
    <w:p w:rsidR="0029658C" w:rsidRDefault="0029658C" w:rsidP="0029658C">
      <w:pPr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FF0000"/>
        </w:rPr>
      </w:pPr>
    </w:p>
    <w:p w:rsidR="00F70F98" w:rsidRDefault="00F70F98" w:rsidP="0029658C">
      <w:pPr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FF0000"/>
        </w:rPr>
      </w:pPr>
    </w:p>
    <w:p w:rsidR="00F70F98" w:rsidRDefault="00F70F98" w:rsidP="0029658C">
      <w:pPr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FF0000"/>
        </w:rPr>
      </w:pPr>
    </w:p>
    <w:p w:rsidR="00F70F98" w:rsidRDefault="00F70F98" w:rsidP="0029658C">
      <w:pPr>
        <w:tabs>
          <w:tab w:val="left" w:pos="993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FF0000"/>
        </w:rPr>
      </w:pPr>
    </w:p>
    <w:p w:rsidR="0029658C" w:rsidRPr="00AF41F5" w:rsidRDefault="0029658C" w:rsidP="00F70F98">
      <w:pPr>
        <w:shd w:val="clear" w:color="auto" w:fill="5DBF6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1F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IX. ЦЕЛЬ: Повышение эффективности использования бюджетных средств, предусмотренных для муниципальной системы образования</w:t>
      </w:r>
    </w:p>
    <w:p w:rsidR="0029658C" w:rsidRPr="00AF41F5" w:rsidRDefault="0029658C" w:rsidP="00F70F98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41F5"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Pr="00AF41F5" w:rsidRDefault="0029658C" w:rsidP="00F70F98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F5">
        <w:rPr>
          <w:rFonts w:ascii="Times New Roman" w:eastAsia="Times New Roman" w:hAnsi="Times New Roman" w:cs="Times New Roman"/>
          <w:sz w:val="26"/>
          <w:szCs w:val="26"/>
        </w:rPr>
        <w:t>увеличение объемов привлеченных в систему образования внебюджетных средств;</w:t>
      </w:r>
    </w:p>
    <w:p w:rsidR="0029658C" w:rsidRPr="00AF41F5" w:rsidRDefault="0029658C" w:rsidP="00F70F98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41F5">
        <w:rPr>
          <w:rFonts w:ascii="Times New Roman" w:eastAsia="Times New Roman" w:hAnsi="Times New Roman" w:cs="Times New Roman"/>
          <w:sz w:val="26"/>
          <w:szCs w:val="26"/>
        </w:rPr>
        <w:t xml:space="preserve">привлечение дополнительных финансовых средств на </w:t>
      </w:r>
      <w:proofErr w:type="gramStart"/>
      <w:r w:rsidRPr="00AF41F5">
        <w:rPr>
          <w:rFonts w:ascii="Times New Roman" w:eastAsia="Times New Roman" w:hAnsi="Times New Roman" w:cs="Times New Roman"/>
          <w:sz w:val="26"/>
          <w:szCs w:val="26"/>
        </w:rPr>
        <w:t>конкретные</w:t>
      </w:r>
      <w:proofErr w:type="gramEnd"/>
      <w:r w:rsidRPr="00AF41F5">
        <w:rPr>
          <w:rFonts w:ascii="Times New Roman" w:eastAsia="Times New Roman" w:hAnsi="Times New Roman" w:cs="Times New Roman"/>
          <w:sz w:val="26"/>
          <w:szCs w:val="26"/>
        </w:rPr>
        <w:t xml:space="preserve"> объекты и мероприятия за счёт содействия разработке и представлению инициативных проектов (</w:t>
      </w:r>
      <w:proofErr w:type="gramStart"/>
      <w:r w:rsidRPr="00AF41F5">
        <w:rPr>
          <w:rFonts w:ascii="Times New Roman" w:eastAsia="Times New Roman" w:hAnsi="Times New Roman" w:cs="Times New Roman"/>
          <w:sz w:val="26"/>
          <w:szCs w:val="26"/>
        </w:rPr>
        <w:t>инициативное</w:t>
      </w:r>
      <w:proofErr w:type="gramEnd"/>
      <w:r w:rsidRPr="00AF41F5">
        <w:rPr>
          <w:rFonts w:ascii="Times New Roman" w:eastAsia="Times New Roman" w:hAnsi="Times New Roman" w:cs="Times New Roman"/>
          <w:sz w:val="26"/>
          <w:szCs w:val="26"/>
        </w:rPr>
        <w:t xml:space="preserve"> бюджетирование)</w:t>
      </w:r>
    </w:p>
    <w:p w:rsidR="0029658C" w:rsidRDefault="0029658C" w:rsidP="0029658C">
      <w:pPr>
        <w:spacing w:line="228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9658C" w:rsidRDefault="0029658C" w:rsidP="00E44DD8">
      <w:pPr>
        <w:shd w:val="clear" w:color="auto" w:fill="5DBF6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X. ЦЕЛЬ: Защита прав детей</w:t>
      </w:r>
    </w:p>
    <w:p w:rsidR="0029658C" w:rsidRDefault="0029658C" w:rsidP="00E44DD8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bookmarkEnd w:id="0"/>
    <w:p w:rsidR="0029658C" w:rsidRPr="00F70F98" w:rsidRDefault="0029658C" w:rsidP="00F70F98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0F98">
        <w:rPr>
          <w:rFonts w:ascii="Times New Roman" w:eastAsia="Times New Roman" w:hAnsi="Times New Roman" w:cs="Times New Roman"/>
          <w:sz w:val="26"/>
          <w:szCs w:val="26"/>
        </w:rPr>
        <w:t>формирование законопослушного поведения и чувства ответственности за поступки через правовое просвещение несовершеннолетних;</w:t>
      </w:r>
    </w:p>
    <w:p w:rsidR="0029658C" w:rsidRPr="00F70F98" w:rsidRDefault="0029658C" w:rsidP="00F70F98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0F98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максимального своевременного </w:t>
      </w:r>
      <w:proofErr w:type="spellStart"/>
      <w:r w:rsidRPr="00F70F98">
        <w:rPr>
          <w:rFonts w:ascii="Times New Roman" w:eastAsia="Times New Roman" w:hAnsi="Times New Roman" w:cs="Times New Roman"/>
          <w:sz w:val="26"/>
          <w:szCs w:val="26"/>
        </w:rPr>
        <w:t>взаимоинформирования</w:t>
      </w:r>
      <w:proofErr w:type="spellEnd"/>
      <w:r w:rsidRPr="00F70F98">
        <w:rPr>
          <w:rFonts w:ascii="Times New Roman" w:eastAsia="Times New Roman" w:hAnsi="Times New Roman" w:cs="Times New Roman"/>
          <w:sz w:val="26"/>
          <w:szCs w:val="26"/>
        </w:rPr>
        <w:t xml:space="preserve"> заинтересованных ведомств, учреждений о детях различных категорий (систематически пропускающих занятия, находящихся в социально опасном положении и др.) и проведение совместной профилактической работы;</w:t>
      </w:r>
      <w:proofErr w:type="gramEnd"/>
    </w:p>
    <w:p w:rsidR="0029658C" w:rsidRPr="00F70F98" w:rsidRDefault="0029658C" w:rsidP="00F70F98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0F98">
        <w:rPr>
          <w:rFonts w:ascii="Times New Roman" w:eastAsia="Times New Roman" w:hAnsi="Times New Roman" w:cs="Times New Roman"/>
          <w:sz w:val="26"/>
          <w:szCs w:val="26"/>
        </w:rPr>
        <w:t>раннее выявление детей и подростков, семей, требующих особого внимания со стороны органов и учреждений городской системы профилактики;</w:t>
      </w:r>
    </w:p>
    <w:p w:rsidR="0029658C" w:rsidRPr="00F70F98" w:rsidRDefault="0029658C" w:rsidP="00F70F98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0F98">
        <w:rPr>
          <w:rFonts w:ascii="Times New Roman" w:eastAsia="Times New Roman" w:hAnsi="Times New Roman" w:cs="Times New Roman"/>
          <w:sz w:val="26"/>
          <w:szCs w:val="26"/>
        </w:rPr>
        <w:t>обеспечение педагогического влияния на родителей, профилактика семейного неблагополучия;</w:t>
      </w:r>
    </w:p>
    <w:p w:rsidR="00F70F98" w:rsidRDefault="0029658C" w:rsidP="00F70F98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0F98">
        <w:rPr>
          <w:rFonts w:ascii="Times New Roman" w:eastAsia="Times New Roman" w:hAnsi="Times New Roman" w:cs="Times New Roman"/>
          <w:sz w:val="26"/>
          <w:szCs w:val="26"/>
        </w:rPr>
        <w:t>активное вовлечение учащихся «группы риска» во внеурочную деятельность и систему дополнительного образования, а также обеспечение 100% организации досуга и занятости детей, состоящих на  профилактическом учете, в каникулярный период</w:t>
      </w:r>
      <w:r w:rsidR="00F70F9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9658C" w:rsidRPr="00F70F98" w:rsidRDefault="0029658C" w:rsidP="00F70F98">
      <w:pPr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0F98">
        <w:rPr>
          <w:rFonts w:ascii="Times New Roman" w:eastAsia="Times New Roman" w:hAnsi="Times New Roman" w:cs="Times New Roman"/>
          <w:sz w:val="26"/>
          <w:szCs w:val="26"/>
        </w:rPr>
        <w:t>психолого-педагогическое сопровождение несовершеннолетних и развитие системы профилактики асоциальных явлений в детской и подростковой среде, в том числе с использованием метода медиации.</w:t>
      </w:r>
    </w:p>
    <w:p w:rsidR="0029658C" w:rsidRDefault="0029658C" w:rsidP="0029658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12"/>
        </w:rPr>
      </w:pPr>
    </w:p>
    <w:p w:rsidR="0029658C" w:rsidRDefault="0029658C" w:rsidP="00F70F98">
      <w:pPr>
        <w:shd w:val="clear" w:color="auto" w:fill="5DBF62"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XI. ЦЕЛЬ: Оптимизация процессов управления, сопровождения и образования в муниципальной системе образования города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Коврова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счёт участия в совместном пилотном проекте «Бережливая школа»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Министерства просвещения Российской Федерации (с участием Правительства Владимирской области) и “Комфортная школа” в рамках реализации национального проекта “Производительность труда”</w:t>
      </w:r>
    </w:p>
    <w:p w:rsidR="0029658C" w:rsidRDefault="0029658C" w:rsidP="00F70F98">
      <w:pPr>
        <w:shd w:val="clear" w:color="auto" w:fill="FFC000"/>
        <w:spacing w:after="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29658C" w:rsidRDefault="0029658C" w:rsidP="00F70F98">
      <w:pPr>
        <w:numPr>
          <w:ilvl w:val="0"/>
          <w:numId w:val="3"/>
        </w:numPr>
        <w:tabs>
          <w:tab w:val="left" w:pos="993"/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внедрение в практику образовательных организаций технологий реализации «Бережливых проектов»; вовлечение в реализацию принципов бережливых технологий  муниципальных образовательных организаций;</w:t>
      </w:r>
    </w:p>
    <w:p w:rsidR="0029658C" w:rsidRDefault="0029658C" w:rsidP="00F70F98">
      <w:pPr>
        <w:numPr>
          <w:ilvl w:val="0"/>
          <w:numId w:val="3"/>
        </w:numPr>
        <w:tabs>
          <w:tab w:val="left" w:pos="993"/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обучение кадров по реализации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бережливых проектов (не менее 1 чел. от каждой школы, детского сада,  сотрудников управления образования);</w:t>
      </w:r>
    </w:p>
    <w:p w:rsidR="0029658C" w:rsidRDefault="0029658C" w:rsidP="00F70F98">
      <w:pPr>
        <w:numPr>
          <w:ilvl w:val="0"/>
          <w:numId w:val="3"/>
        </w:numPr>
        <w:tabs>
          <w:tab w:val="left" w:pos="993"/>
          <w:tab w:val="left" w:pos="1134"/>
        </w:tabs>
        <w:spacing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методическое и организационное сопровождение внедрения бережливых технологий в основные процессы образования в МОУ;</w:t>
      </w:r>
    </w:p>
    <w:p w:rsidR="0029658C" w:rsidRDefault="0029658C" w:rsidP="00F70F98">
      <w:pPr>
        <w:numPr>
          <w:ilvl w:val="0"/>
          <w:numId w:val="3"/>
        </w:numPr>
        <w:tabs>
          <w:tab w:val="left" w:pos="993"/>
          <w:tab w:val="left" w:pos="1134"/>
        </w:tabs>
        <w:spacing w:after="40"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разработка программ развития отдельных школ в рамках реализации федерального проекта «Школа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России»; разработка программ развития МДОУ;</w:t>
      </w:r>
    </w:p>
    <w:p w:rsidR="0029658C" w:rsidRDefault="0029658C" w:rsidP="00F70F98">
      <w:pPr>
        <w:numPr>
          <w:ilvl w:val="0"/>
          <w:numId w:val="3"/>
        </w:numPr>
        <w:tabs>
          <w:tab w:val="left" w:pos="993"/>
          <w:tab w:val="left" w:pos="1134"/>
        </w:tabs>
        <w:spacing w:after="40"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реализация пилотными учреждениями мероприятий в рамках национального проекта “Производительность труда”, работа в цифровой экосистеме производительности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эффективность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</w:p>
    <w:p w:rsidR="0029658C" w:rsidRDefault="0029658C" w:rsidP="00F70F98">
      <w:pPr>
        <w:numPr>
          <w:ilvl w:val="0"/>
          <w:numId w:val="3"/>
        </w:numPr>
        <w:tabs>
          <w:tab w:val="left" w:pos="993"/>
          <w:tab w:val="left" w:pos="1134"/>
        </w:tabs>
        <w:spacing w:after="40" w:line="228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оптимизация процессов сбора отчётности и информации в рамках реализации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подпроекта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Дебюрократизация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</w:p>
    <w:p w:rsidR="007F1B81" w:rsidRDefault="007F1B81"/>
    <w:sectPr w:rsidR="007F1B81" w:rsidSect="0029658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E3F"/>
    <w:multiLevelType w:val="multilevel"/>
    <w:tmpl w:val="F3D03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C4B2DC6"/>
    <w:multiLevelType w:val="multilevel"/>
    <w:tmpl w:val="8B3613D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38D5714B"/>
    <w:multiLevelType w:val="multilevel"/>
    <w:tmpl w:val="4D0E7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0157115"/>
    <w:multiLevelType w:val="multilevel"/>
    <w:tmpl w:val="E3BEAA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505B75A7"/>
    <w:multiLevelType w:val="multilevel"/>
    <w:tmpl w:val="A2529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1F55C05"/>
    <w:multiLevelType w:val="multilevel"/>
    <w:tmpl w:val="CCC4F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523B6CDC"/>
    <w:multiLevelType w:val="multilevel"/>
    <w:tmpl w:val="EE54B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3C27550"/>
    <w:multiLevelType w:val="multilevel"/>
    <w:tmpl w:val="78BC3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55112FB8"/>
    <w:multiLevelType w:val="multilevel"/>
    <w:tmpl w:val="BA200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57CA1D6A"/>
    <w:multiLevelType w:val="multilevel"/>
    <w:tmpl w:val="52C23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7CE3656"/>
    <w:multiLevelType w:val="multilevel"/>
    <w:tmpl w:val="94A05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5EAF2539"/>
    <w:multiLevelType w:val="multilevel"/>
    <w:tmpl w:val="5210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657F0EEC"/>
    <w:multiLevelType w:val="multilevel"/>
    <w:tmpl w:val="4372E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73554247"/>
    <w:multiLevelType w:val="multilevel"/>
    <w:tmpl w:val="B83EA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7B176B82"/>
    <w:multiLevelType w:val="multilevel"/>
    <w:tmpl w:val="3BF81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7D6C7C47"/>
    <w:multiLevelType w:val="multilevel"/>
    <w:tmpl w:val="2160E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91"/>
    <w:rsid w:val="0029658C"/>
    <w:rsid w:val="007F1B81"/>
    <w:rsid w:val="00E44DD8"/>
    <w:rsid w:val="00F70F98"/>
    <w:rsid w:val="00F8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8C"/>
    <w:pPr>
      <w:spacing w:after="0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8C"/>
    <w:pPr>
      <w:spacing w:after="0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Ширяева</dc:creator>
  <cp:keywords/>
  <dc:description/>
  <cp:lastModifiedBy>Анна Андреевна Ширяева</cp:lastModifiedBy>
  <cp:revision>3</cp:revision>
  <dcterms:created xsi:type="dcterms:W3CDTF">2025-08-26T10:03:00Z</dcterms:created>
  <dcterms:modified xsi:type="dcterms:W3CDTF">2025-08-26T10:20:00Z</dcterms:modified>
</cp:coreProperties>
</file>